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A70C6E">
        <w:rPr>
          <w:rFonts w:ascii="Times New Roman" w:hAnsi="Times New Roman" w:cs="Times New Roman"/>
          <w:b/>
        </w:rPr>
        <w:t>12</w:t>
      </w:r>
      <w:r w:rsidR="00446590">
        <w:rPr>
          <w:rFonts w:ascii="Times New Roman" w:hAnsi="Times New Roman" w:cs="Times New Roman"/>
          <w:b/>
        </w:rPr>
        <w:t xml:space="preserve">» </w:t>
      </w:r>
      <w:r w:rsidR="00AC2909">
        <w:rPr>
          <w:rFonts w:ascii="Times New Roman" w:hAnsi="Times New Roman" w:cs="Times New Roman"/>
          <w:b/>
        </w:rPr>
        <w:t>дека</w:t>
      </w:r>
      <w:r w:rsidR="004E3E04">
        <w:rPr>
          <w:rFonts w:ascii="Times New Roman" w:hAnsi="Times New Roman" w:cs="Times New Roman"/>
          <w:b/>
        </w:rPr>
        <w:t>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5D11EE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</w:t>
      </w:r>
      <w:r w:rsidR="00DD3659">
        <w:rPr>
          <w:rFonts w:ascii="Times New Roman" w:hAnsi="Times New Roman" w:cs="Times New Roman"/>
        </w:rPr>
        <w:t xml:space="preserve">110- </w:t>
      </w:r>
      <w:r w:rsidR="007A7F4A">
        <w:rPr>
          <w:rFonts w:ascii="Times New Roman" w:hAnsi="Times New Roman" w:cs="Times New Roman"/>
        </w:rPr>
        <w:t>115</w:t>
      </w:r>
      <w:r w:rsidR="00B51596">
        <w:rPr>
          <w:rFonts w:ascii="Times New Roman" w:hAnsi="Times New Roman" w:cs="Times New Roman"/>
        </w:rPr>
        <w:t xml:space="preserve"> </w:t>
      </w:r>
      <w:r w:rsidR="00991F15">
        <w:rPr>
          <w:rFonts w:ascii="Times New Roman" w:hAnsi="Times New Roman" w:cs="Times New Roman"/>
        </w:rPr>
        <w:t>добавлен</w:t>
      </w:r>
      <w:r w:rsidR="00F61B37">
        <w:rPr>
          <w:rFonts w:ascii="Times New Roman" w:hAnsi="Times New Roman" w:cs="Times New Roman"/>
        </w:rPr>
        <w:t>ы</w:t>
      </w:r>
      <w:r w:rsidR="00832780">
        <w:rPr>
          <w:rFonts w:ascii="Times New Roman" w:hAnsi="Times New Roman" w:cs="Times New Roman"/>
        </w:rPr>
        <w:t>.</w:t>
      </w:r>
      <w:r w:rsidR="00212779">
        <w:rPr>
          <w:rFonts w:ascii="Times New Roman" w:hAnsi="Times New Roman" w:cs="Times New Roman"/>
        </w:rPr>
        <w:t xml:space="preserve"> </w:t>
      </w:r>
      <w:r w:rsidR="00106E69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70C6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7A7F4A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7A7F4A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7A7F4A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7A7F4A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7A7F4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7A7F4A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7A7F4A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7A7F4A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7A7F4A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7A7F4A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7A7F4A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7A7F4A">
        <w:trPr>
          <w:trHeight w:val="91"/>
        </w:trPr>
        <w:tc>
          <w:tcPr>
            <w:tcW w:w="455" w:type="dxa"/>
          </w:tcPr>
          <w:p w:rsidR="001C09C9" w:rsidRPr="00212779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27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710719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системы Консультант Плюс на 2017год.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7A7F4A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7A7F4A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A217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217B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 w:rsidR="007A7BB8">
              <w:t>иала ХМАО» - сборник докладов 20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AB79E6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1 639 996,40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A7F4A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7A7F4A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7A7F4A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A7F4A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A7F4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A7F4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A7F4A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A7F4A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7A7F4A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7A7F4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7A7F4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A7F4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A7F4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A7F4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A7F4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7A7F4A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7A7F4A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7A7F4A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7A7F4A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7A7F4A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7A7F4A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A7F4A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A7F4A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7A7F4A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7A7F4A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7A7F4A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7A7F4A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7A7F4A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7A7F4A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7A7F4A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7A7F4A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7A7F4A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7A7F4A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7A7F4A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7A7F4A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7A7F4A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7A7F4A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7A7F4A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7A7F4A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7A7F4A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7A7F4A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7A7F4A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7A7F4A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7A7F4A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7A7F4A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7A7F4A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7A7F4A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RPr="00160608" w:rsidTr="007A7F4A">
        <w:trPr>
          <w:trHeight w:val="91"/>
        </w:trPr>
        <w:tc>
          <w:tcPr>
            <w:tcW w:w="455" w:type="dxa"/>
          </w:tcPr>
          <w:p w:rsidR="000A722C" w:rsidRPr="001A53B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722C" w:rsidRPr="00C1636F" w:rsidRDefault="000A722C" w:rsidP="000A7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7A7F4A">
        <w:trPr>
          <w:trHeight w:val="91"/>
        </w:trPr>
        <w:tc>
          <w:tcPr>
            <w:tcW w:w="455" w:type="dxa"/>
          </w:tcPr>
          <w:p w:rsidR="000A722C" w:rsidRPr="00357F63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61B37" w:rsidTr="007A7F4A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0A722C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61B37" w:rsidTr="007A7F4A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8777D2" w:rsidRDefault="00F61B37" w:rsidP="00F61B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 им. В.И. Шпильмана» по адресу: г. Тюмень, ул. Малыгина, 75, цокольный этаж,1-8 этажи.</w:t>
            </w:r>
          </w:p>
          <w:p w:rsidR="00F61B37" w:rsidRPr="008777D2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06E69" w:rsidTr="007A7F4A">
        <w:trPr>
          <w:trHeight w:val="91"/>
        </w:trPr>
        <w:tc>
          <w:tcPr>
            <w:tcW w:w="455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3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установленного на оборудовании ЗАКАЗЧИКА программного обеспечения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», в соответствии со стандартными Правилами технической поддержки компании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6E69" w:rsidRPr="00763BB4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44 791,55</w:t>
            </w:r>
            <w:r w:rsidRPr="008E58AA">
              <w:rPr>
                <w:rFonts w:ascii="Times New Roman" w:hAnsi="Times New Roman" w:cs="Times New Roman"/>
                <w:sz w:val="18"/>
                <w:szCs w:val="18"/>
              </w:rPr>
              <w:t xml:space="preserve"> $</w:t>
            </w:r>
          </w:p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в рублях по курсу ЦБ</w:t>
            </w:r>
          </w:p>
        </w:tc>
        <w:tc>
          <w:tcPr>
            <w:tcW w:w="1134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B35F7" w:rsidTr="007A7F4A">
        <w:trPr>
          <w:trHeight w:val="91"/>
        </w:trPr>
        <w:tc>
          <w:tcPr>
            <w:tcW w:w="455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3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5B35F7" w:rsidRPr="005B35F7" w:rsidRDefault="005B35F7" w:rsidP="005B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5F7">
              <w:rPr>
                <w:rFonts w:ascii="Times New Roman" w:hAnsi="Times New Roman"/>
                <w:sz w:val="20"/>
                <w:szCs w:val="20"/>
              </w:rPr>
              <w:t>Закупка системы для определения времени прохождения продольных и поперечных ультразвуковых волн в образцах горных пород в пластовых условиях.</w:t>
            </w:r>
          </w:p>
        </w:tc>
        <w:tc>
          <w:tcPr>
            <w:tcW w:w="1275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975 000,00</w:t>
            </w:r>
          </w:p>
        </w:tc>
        <w:tc>
          <w:tcPr>
            <w:tcW w:w="1134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7A7F4A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технической поддержке настольных геоинформационных систем ArcView»</w:t>
            </w: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18 466.00"/>
                  </w:textInput>
                </w:ffData>
              </w:fldCha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52EE1">
              <w:rPr>
                <w:rFonts w:ascii="Times New Roman" w:hAnsi="Times New Roman" w:cs="Times New Roman"/>
                <w:noProof/>
                <w:sz w:val="20"/>
                <w:szCs w:val="20"/>
              </w:rPr>
              <w:t>218 466.00</w: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7A7F4A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98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4D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технологических работ по теме: «Проведение работ </w:t>
            </w:r>
            <w:r w:rsidRPr="00ED34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технической поддержке системы обработки карт и изображений TNTmips».</w:t>
            </w:r>
          </w:p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536 000,00</w:t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7A7F4A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28.3.,1</w:t>
            </w:r>
          </w:p>
        </w:tc>
        <w:tc>
          <w:tcPr>
            <w:tcW w:w="1985" w:type="dxa"/>
          </w:tcPr>
          <w:p w:rsidR="00991F15" w:rsidRPr="001F041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041F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2017 год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1F04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763BB4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259 148,93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7A7F4A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сервера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651 069,00</w:t>
            </w: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3420" w:rsidTr="007A7F4A">
        <w:trPr>
          <w:trHeight w:val="91"/>
        </w:trPr>
        <w:tc>
          <w:tcPr>
            <w:tcW w:w="455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101</w:t>
            </w:r>
          </w:p>
        </w:tc>
        <w:tc>
          <w:tcPr>
            <w:tcW w:w="563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420" w:rsidRPr="00160608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B3420" w:rsidRPr="00763BB4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B3420" w:rsidRPr="005B090F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4B3420" w:rsidRPr="005B090F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4B3420" w:rsidRPr="00160608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17599" w:rsidTr="007A7F4A">
        <w:trPr>
          <w:trHeight w:val="91"/>
        </w:trPr>
        <w:tc>
          <w:tcPr>
            <w:tcW w:w="455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3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17599" w:rsidRPr="00717599" w:rsidRDefault="00717599" w:rsidP="005F6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дисковой полки DS4243, укомплектованной </w:t>
            </w:r>
            <w:r w:rsidR="005F66A5"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дисками.</w:t>
            </w:r>
          </w:p>
        </w:tc>
        <w:tc>
          <w:tcPr>
            <w:tcW w:w="1275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7599" w:rsidRPr="00763BB4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17599" w:rsidRDefault="005F66A5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2 190 000,00</w:t>
            </w:r>
          </w:p>
        </w:tc>
        <w:tc>
          <w:tcPr>
            <w:tcW w:w="1134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B21" w:rsidTr="007A7F4A">
        <w:trPr>
          <w:trHeight w:val="91"/>
        </w:trPr>
        <w:tc>
          <w:tcPr>
            <w:tcW w:w="455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3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5B21" w:rsidRPr="009C5B21" w:rsidRDefault="009C5B21" w:rsidP="009C5B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B21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CorelDRAW Graphics Suite X7 – 20 лицензий.</w:t>
            </w:r>
          </w:p>
          <w:p w:rsidR="009C5B21" w:rsidRPr="009C5B21" w:rsidRDefault="009C5B21" w:rsidP="009C5B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5B21" w:rsidRPr="00763BB4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C5B21" w:rsidRDefault="00A727DE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245 800,00</w:t>
            </w:r>
          </w:p>
        </w:tc>
        <w:tc>
          <w:tcPr>
            <w:tcW w:w="1134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104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 w:rsidR="005959AE"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лазерной техники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ксерокс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E53F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106</w:t>
            </w:r>
          </w:p>
        </w:tc>
        <w:tc>
          <w:tcPr>
            <w:tcW w:w="563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E53F71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бумаги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E53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59AE" w:rsidRPr="00160608" w:rsidTr="007A7F4A">
        <w:trPr>
          <w:trHeight w:val="91"/>
        </w:trPr>
        <w:tc>
          <w:tcPr>
            <w:tcW w:w="455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563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959AE" w:rsidRPr="005959AE" w:rsidRDefault="005959AE" w:rsidP="005959AE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коммутаторов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Catalyst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2960.</w:t>
            </w:r>
          </w:p>
        </w:tc>
        <w:tc>
          <w:tcPr>
            <w:tcW w:w="1275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959AE" w:rsidRPr="005B090F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410 000,00</w:t>
            </w:r>
          </w:p>
        </w:tc>
        <w:tc>
          <w:tcPr>
            <w:tcW w:w="1134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59AE" w:rsidRPr="0034597C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659" w:rsidRPr="00160608" w:rsidTr="007A7F4A">
        <w:trPr>
          <w:trHeight w:val="91"/>
        </w:trPr>
        <w:tc>
          <w:tcPr>
            <w:tcW w:w="455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</w:t>
            </w:r>
          </w:p>
        </w:tc>
        <w:tc>
          <w:tcPr>
            <w:tcW w:w="563" w:type="dxa"/>
          </w:tcPr>
          <w:p w:rsidR="00DD3659" w:rsidRDefault="00DD3659" w:rsidP="00DD365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D3659" w:rsidRDefault="00DD3659" w:rsidP="00DD365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3659" w:rsidRPr="00905A8C" w:rsidRDefault="00DD3659" w:rsidP="00DD365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научно</w:t>
            </w:r>
            <w:r w:rsidRPr="00905A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-исследовательской работы по теме </w:t>
            </w: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«Минералогические исследования керна баженовской свиты»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905A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1275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1 980 264,00</w:t>
            </w:r>
          </w:p>
        </w:tc>
        <w:tc>
          <w:tcPr>
            <w:tcW w:w="1134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D3659" w:rsidRPr="0034597C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659" w:rsidRPr="00160608" w:rsidTr="007A7F4A">
        <w:trPr>
          <w:trHeight w:val="91"/>
        </w:trPr>
        <w:tc>
          <w:tcPr>
            <w:tcW w:w="455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109</w:t>
            </w:r>
          </w:p>
        </w:tc>
        <w:tc>
          <w:tcPr>
            <w:tcW w:w="563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DD3659" w:rsidRPr="0041751F" w:rsidRDefault="00DD3659" w:rsidP="00DD3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DD3659" w:rsidRPr="0041751F" w:rsidRDefault="00DD3659" w:rsidP="00DD36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153 300,00</w:t>
            </w:r>
          </w:p>
        </w:tc>
        <w:tc>
          <w:tcPr>
            <w:tcW w:w="1134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B0854" w:rsidRPr="00160608" w:rsidTr="007A7F4A">
        <w:trPr>
          <w:trHeight w:val="91"/>
        </w:trPr>
        <w:tc>
          <w:tcPr>
            <w:tcW w:w="455" w:type="dxa"/>
          </w:tcPr>
          <w:p w:rsidR="00BB0854" w:rsidRPr="00A70C6E" w:rsidRDefault="00BB0854" w:rsidP="00BB08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110</w:t>
            </w:r>
          </w:p>
        </w:tc>
        <w:tc>
          <w:tcPr>
            <w:tcW w:w="563" w:type="dxa"/>
          </w:tcPr>
          <w:p w:rsidR="00BB0854" w:rsidRDefault="00BB0854" w:rsidP="00BB08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BB0854" w:rsidRDefault="00BB0854" w:rsidP="00BB08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BB0854" w:rsidRPr="00BF2958" w:rsidRDefault="00BB0854" w:rsidP="00BB08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2958">
              <w:rPr>
                <w:rFonts w:ascii="Times New Roman" w:hAnsi="Times New Roman"/>
                <w:sz w:val="20"/>
                <w:szCs w:val="20"/>
              </w:rPr>
              <w:t xml:space="preserve">Закупка комплекта для калибровки </w:t>
            </w:r>
            <w:r w:rsidRPr="00BF2958">
              <w:rPr>
                <w:rFonts w:ascii="Times New Roman" w:hAnsi="Times New Roman"/>
                <w:sz w:val="20"/>
                <w:szCs w:val="20"/>
              </w:rPr>
              <w:lastRenderedPageBreak/>
              <w:t>давления установки ПЛАСТ АТМ 10.</w:t>
            </w:r>
          </w:p>
        </w:tc>
        <w:tc>
          <w:tcPr>
            <w:tcW w:w="1275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B0854" w:rsidRPr="00BB0854" w:rsidRDefault="00B774BA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B0854" w:rsidRPr="00BF2958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798 305,00</w:t>
            </w:r>
          </w:p>
        </w:tc>
        <w:tc>
          <w:tcPr>
            <w:tcW w:w="1134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B0854" w:rsidRPr="00087FE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774BA" w:rsidRPr="00160608" w:rsidTr="007A7F4A">
        <w:trPr>
          <w:trHeight w:val="91"/>
        </w:trPr>
        <w:tc>
          <w:tcPr>
            <w:tcW w:w="455" w:type="dxa"/>
          </w:tcPr>
          <w:p w:rsidR="00B774BA" w:rsidRPr="00A70C6E" w:rsidRDefault="00B774BA" w:rsidP="00B774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112</w:t>
            </w:r>
          </w:p>
        </w:tc>
        <w:tc>
          <w:tcPr>
            <w:tcW w:w="563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774BA" w:rsidRPr="00B774BA" w:rsidRDefault="00B774BA" w:rsidP="00B77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МФУ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LaserJet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Enterprise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(принтер/сканер/копир/факс,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4, печать лазерная черно-белая, двусторонняя, 43 стр/мин ч/б, 1200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1200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dpi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, подача: 650 лист. вывод: 250 лист.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Post Script, 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память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1792 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[f2a77a].</w:t>
            </w:r>
            <w:r w:rsidRPr="00B774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275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175 589,00</w:t>
            </w:r>
          </w:p>
        </w:tc>
        <w:tc>
          <w:tcPr>
            <w:tcW w:w="1134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774BA" w:rsidRPr="00160608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7F4A" w:rsidRPr="00160608" w:rsidTr="007A7F4A">
        <w:trPr>
          <w:trHeight w:val="91"/>
        </w:trPr>
        <w:tc>
          <w:tcPr>
            <w:tcW w:w="455" w:type="dxa"/>
          </w:tcPr>
          <w:p w:rsidR="007A7F4A" w:rsidRPr="00A70C6E" w:rsidRDefault="007A7F4A" w:rsidP="007A7F4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113</w:t>
            </w:r>
          </w:p>
        </w:tc>
        <w:tc>
          <w:tcPr>
            <w:tcW w:w="56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бессрочной лицензии на использование комплекса программ </w:t>
            </w:r>
            <w:r w:rsidRPr="007A7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PROspekt</w:t>
            </w: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 для спец. обработки сейсмических данных. </w:t>
            </w:r>
          </w:p>
        </w:tc>
        <w:tc>
          <w:tcPr>
            <w:tcW w:w="127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7F4A" w:rsidRPr="00160608" w:rsidTr="007A7F4A">
        <w:trPr>
          <w:trHeight w:val="91"/>
        </w:trPr>
        <w:tc>
          <w:tcPr>
            <w:tcW w:w="455" w:type="dxa"/>
          </w:tcPr>
          <w:p w:rsidR="007A7F4A" w:rsidRPr="00A70C6E" w:rsidRDefault="007A7F4A" w:rsidP="007A7F4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114</w:t>
            </w:r>
          </w:p>
        </w:tc>
        <w:tc>
          <w:tcPr>
            <w:tcW w:w="56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пакета «ГеоПоиск 9» </w:t>
            </w:r>
          </w:p>
        </w:tc>
        <w:tc>
          <w:tcPr>
            <w:tcW w:w="127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3 655 000,00</w:t>
            </w:r>
          </w:p>
        </w:tc>
        <w:tc>
          <w:tcPr>
            <w:tcW w:w="1134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7F4A" w:rsidRPr="00160608" w:rsidTr="007A7F4A">
        <w:trPr>
          <w:trHeight w:val="91"/>
        </w:trPr>
        <w:tc>
          <w:tcPr>
            <w:tcW w:w="455" w:type="dxa"/>
          </w:tcPr>
          <w:p w:rsidR="007A7F4A" w:rsidRPr="00A70C6E" w:rsidRDefault="007A7F4A" w:rsidP="007A7F4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115</w:t>
            </w:r>
            <w:bookmarkStart w:id="0" w:name="_GoBack"/>
            <w:bookmarkEnd w:id="0"/>
          </w:p>
        </w:tc>
        <w:tc>
          <w:tcPr>
            <w:tcW w:w="563" w:type="dxa"/>
          </w:tcPr>
          <w:p w:rsidR="007A7F4A" w:rsidRPr="007A7F4A" w:rsidRDefault="007A7F4A" w:rsidP="007A7F4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7A7F4A" w:rsidRPr="007A7F4A" w:rsidRDefault="007A7F4A" w:rsidP="007A7F4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работа по теме» Определение геолого-промысловых характеристик залежей,разрабатываемых месторождений районов перспективного развития нефтяной компании ОО «СН-МНГ»</w:t>
            </w:r>
          </w:p>
        </w:tc>
        <w:tc>
          <w:tcPr>
            <w:tcW w:w="1275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A7F4A" w:rsidRPr="007A7F4A" w:rsidRDefault="007A7F4A" w:rsidP="007A7F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7599" w:rsidRDefault="0071759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E1" w:rsidRDefault="00652EE1" w:rsidP="00D90696">
      <w:pPr>
        <w:spacing w:after="0" w:line="240" w:lineRule="auto"/>
      </w:pPr>
      <w:r>
        <w:separator/>
      </w:r>
    </w:p>
  </w:endnote>
  <w:end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E1" w:rsidRDefault="00652EE1" w:rsidP="00D90696">
      <w:pPr>
        <w:spacing w:after="0" w:line="240" w:lineRule="auto"/>
      </w:pPr>
      <w:r>
        <w:separator/>
      </w:r>
    </w:p>
  </w:footnote>
  <w:foot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74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87FE4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44C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3420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8B9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A7F4A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1B3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0C6E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1596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4BA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854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659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446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3D846-FFAB-4E5D-832C-9AD0540D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30</Pages>
  <Words>5512</Words>
  <Characters>31420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19</cp:revision>
  <cp:lastPrinted>2016-12-12T06:07:00Z</cp:lastPrinted>
  <dcterms:created xsi:type="dcterms:W3CDTF">2016-12-01T11:24:00Z</dcterms:created>
  <dcterms:modified xsi:type="dcterms:W3CDTF">2016-12-12T09:04:00Z</dcterms:modified>
</cp:coreProperties>
</file>